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D8" w:rsidRDefault="007505D8"/>
    <w:p w:rsidR="007505D8" w:rsidRDefault="007505D8"/>
    <w:p w:rsidR="007505D8" w:rsidRDefault="009106AB">
      <w:pPr>
        <w:jc w:val="center"/>
        <w:rPr>
          <w:b/>
          <w:bCs/>
        </w:rPr>
      </w:pPr>
      <w:bookmarkStart w:id="0" w:name="__UnoMark__0_852761634"/>
      <w:bookmarkEnd w:id="0"/>
      <w:r>
        <w:rPr>
          <w:b/>
          <w:bCs/>
        </w:rPr>
        <w:t>Prueba de Habilidad CISCO CCNA 2</w:t>
      </w:r>
    </w:p>
    <w:p w:rsidR="007505D8" w:rsidRDefault="009106AB">
      <w:pPr>
        <w:jc w:val="center"/>
        <w:rPr>
          <w:b/>
          <w:bCs/>
        </w:rPr>
      </w:pPr>
      <w:r>
        <w:rPr>
          <w:b/>
          <w:bCs/>
          <w:noProof/>
          <w:lang w:eastAsia="es-CO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107315</wp:posOffset>
            </wp:positionV>
            <wp:extent cx="7125335" cy="335343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335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5D8" w:rsidRDefault="007505D8">
      <w:pPr>
        <w:jc w:val="center"/>
        <w:rPr>
          <w:b/>
          <w:bCs/>
        </w:rPr>
      </w:pPr>
    </w:p>
    <w:p w:rsidR="007505D8" w:rsidRDefault="009106AB">
      <w:pPr>
        <w:jc w:val="both"/>
      </w:pPr>
      <w:r>
        <w:t>Con base en la imagen que se muestra, realizar la siguiente configuración:</w:t>
      </w:r>
    </w:p>
    <w:p w:rsidR="007505D8" w:rsidRDefault="007505D8">
      <w:pPr>
        <w:jc w:val="both"/>
      </w:pPr>
    </w:p>
    <w:p w:rsidR="007505D8" w:rsidRDefault="009106AB">
      <w:pPr>
        <w:jc w:val="both"/>
      </w:pPr>
      <w:r>
        <w:t xml:space="preserve">1. Configuración básica de todos los dispositivos intermediarios </w:t>
      </w:r>
      <w:proofErr w:type="spellStart"/>
      <w:r>
        <w:t>Router</w:t>
      </w:r>
      <w:proofErr w:type="spellEnd"/>
      <w:r>
        <w:t xml:space="preserve"> y </w:t>
      </w:r>
      <w:proofErr w:type="spellStart"/>
      <w:r>
        <w:t>Switches</w:t>
      </w:r>
      <w:proofErr w:type="spellEnd"/>
      <w:r>
        <w:t>.</w:t>
      </w:r>
    </w:p>
    <w:p w:rsidR="007505D8" w:rsidRDefault="009106AB">
      <w:pPr>
        <w:jc w:val="both"/>
      </w:pPr>
      <w:r>
        <w:t xml:space="preserve">2. El </w:t>
      </w:r>
      <w:proofErr w:type="spellStart"/>
      <w:r>
        <w:t>Router</w:t>
      </w:r>
      <w:proofErr w:type="spellEnd"/>
      <w:r>
        <w:t xml:space="preserve"> de la </w:t>
      </w:r>
      <w:r>
        <w:t xml:space="preserve">sede Medellín será el DHCP para toda la infraestructura menos la LAN de        </w:t>
      </w:r>
      <w:r>
        <w:tab/>
        <w:t>Servidores.</w:t>
      </w:r>
    </w:p>
    <w:p w:rsidR="007505D8" w:rsidRDefault="009106AB">
      <w:pPr>
        <w:jc w:val="both"/>
      </w:pPr>
      <w:r>
        <w:t xml:space="preserve">3. Las sedes de Medellín, Bogotá y Cali, tendrán dos VLAN con los siguientes nombres, </w:t>
      </w:r>
      <w:r>
        <w:tab/>
        <w:t xml:space="preserve">Identificadores </w:t>
      </w:r>
      <w:r w:rsidR="00960CB6">
        <w:t>numéricos</w:t>
      </w:r>
      <w:r>
        <w:t xml:space="preserve"> y puertos asociados.</w:t>
      </w:r>
    </w:p>
    <w:p w:rsidR="007505D8" w:rsidRDefault="007505D8">
      <w:pPr>
        <w:jc w:val="both"/>
      </w:pPr>
    </w:p>
    <w:p w:rsidR="007505D8" w:rsidRDefault="009106AB">
      <w:pPr>
        <w:jc w:val="both"/>
      </w:pPr>
      <w:r>
        <w:tab/>
        <w:t>Nombre VLAN</w:t>
      </w:r>
      <w:r>
        <w:tab/>
        <w:t>ID</w:t>
      </w:r>
      <w:r>
        <w:tab/>
      </w:r>
      <w:r>
        <w:tab/>
        <w:t>Puertos</w:t>
      </w:r>
    </w:p>
    <w:p w:rsidR="007505D8" w:rsidRDefault="009106AB">
      <w:pPr>
        <w:jc w:val="both"/>
      </w:pPr>
      <w:r>
        <w:tab/>
        <w:t xml:space="preserve">   </w:t>
      </w:r>
      <w:r>
        <w:t xml:space="preserve">  Ventas                  300                  1  al 8</w:t>
      </w:r>
    </w:p>
    <w:p w:rsidR="007505D8" w:rsidRDefault="009106AB">
      <w:pPr>
        <w:jc w:val="both"/>
      </w:pPr>
      <w:r>
        <w:tab/>
        <w:t xml:space="preserve">      Bodega               320                  9  al 18</w:t>
      </w:r>
    </w:p>
    <w:p w:rsidR="007505D8" w:rsidRDefault="009106AB">
      <w:pPr>
        <w:jc w:val="both"/>
      </w:pPr>
      <w:r>
        <w:t>El puerto troncal será</w:t>
      </w:r>
      <w:r>
        <w:t xml:space="preserve"> el 24</w:t>
      </w:r>
    </w:p>
    <w:p w:rsidR="007505D8" w:rsidRDefault="009106AB">
      <w:pPr>
        <w:jc w:val="both"/>
      </w:pPr>
      <w:r>
        <w:t>4. En la zona de servidores solo configurar en cada uno el servicio especificado.</w:t>
      </w:r>
    </w:p>
    <w:p w:rsidR="007505D8" w:rsidRDefault="009106AB">
      <w:pPr>
        <w:jc w:val="both"/>
      </w:pPr>
      <w:r>
        <w:t xml:space="preserve">5. Crear las siguientes </w:t>
      </w:r>
      <w:proofErr w:type="spellStart"/>
      <w:r>
        <w:t>ACLs</w:t>
      </w:r>
      <w:proofErr w:type="spellEnd"/>
      <w:r>
        <w:t>:</w:t>
      </w:r>
    </w:p>
    <w:p w:rsidR="007505D8" w:rsidRDefault="009106AB">
      <w:pPr>
        <w:jc w:val="both"/>
      </w:pPr>
      <w:r>
        <w:tab/>
        <w:t>a</w:t>
      </w:r>
      <w:r>
        <w:t>. La red 192.168.2.0 de Medellín no tendrá acceso al servidor de correos</w:t>
      </w:r>
    </w:p>
    <w:p w:rsidR="007505D8" w:rsidRDefault="00960CB6">
      <w:pPr>
        <w:jc w:val="both"/>
      </w:pPr>
      <w:r>
        <w:tab/>
        <w:t>b. U</w:t>
      </w:r>
      <w:r w:rsidR="009106AB">
        <w:t xml:space="preserve">no de los equipos de la </w:t>
      </w:r>
      <w:proofErr w:type="spellStart"/>
      <w:r w:rsidR="009106AB">
        <w:t>vlan</w:t>
      </w:r>
      <w:proofErr w:type="spellEnd"/>
      <w:r w:rsidR="009106AB">
        <w:t xml:space="preserve"> bodega de Bogotá no </w:t>
      </w:r>
      <w:r>
        <w:t>podrá</w:t>
      </w:r>
      <w:r w:rsidR="009106AB">
        <w:t xml:space="preserve"> comunicarse con la </w:t>
      </w:r>
      <w:proofErr w:type="spellStart"/>
      <w:r w:rsidR="009106AB">
        <w:t>Vlan</w:t>
      </w:r>
      <w:proofErr w:type="spellEnd"/>
      <w:r w:rsidR="009106AB">
        <w:t xml:space="preserve"> ventas de </w:t>
      </w:r>
      <w:r w:rsidR="009106AB">
        <w:tab/>
      </w:r>
      <w:r w:rsidR="009106AB">
        <w:t xml:space="preserve"> </w:t>
      </w:r>
      <w:proofErr w:type="spellStart"/>
      <w:r w:rsidR="009106AB">
        <w:t>cali</w:t>
      </w:r>
      <w:proofErr w:type="spellEnd"/>
      <w:r w:rsidR="009106AB">
        <w:t>.</w:t>
      </w:r>
    </w:p>
    <w:p w:rsidR="007505D8" w:rsidRDefault="009106AB">
      <w:pPr>
        <w:jc w:val="both"/>
      </w:pPr>
      <w:r>
        <w:tab/>
        <w:t>c. la red Ventas de Bogotá no tendrá acceso al servidor WEB.</w:t>
      </w:r>
    </w:p>
    <w:p w:rsidR="007505D8" w:rsidRDefault="00960CB6">
      <w:pPr>
        <w:jc w:val="both"/>
      </w:pPr>
      <w:r>
        <w:tab/>
        <w:t>d. La red B</w:t>
      </w:r>
      <w:r w:rsidR="009106AB">
        <w:t>od</w:t>
      </w:r>
      <w:r w:rsidR="009106AB">
        <w:t>ega de Cali no podrá hacer ping a la zona de servidores.</w:t>
      </w:r>
    </w:p>
    <w:p w:rsidR="007505D8" w:rsidRDefault="007505D8">
      <w:pPr>
        <w:jc w:val="both"/>
      </w:pPr>
    </w:p>
    <w:p w:rsidR="007505D8" w:rsidRDefault="009106AB">
      <w:pPr>
        <w:jc w:val="both"/>
      </w:pPr>
      <w:r>
        <w:t>Recuerda la idea es que la infraestructura funcione completament</w:t>
      </w:r>
      <w:r w:rsidR="00C3260D">
        <w:t xml:space="preserve">e. La entrega es el </w:t>
      </w:r>
      <w:r w:rsidR="00960CB6">
        <w:t>sábado</w:t>
      </w:r>
      <w:r w:rsidR="00F929A6">
        <w:t xml:space="preserve"> 20</w:t>
      </w:r>
      <w:r>
        <w:t xml:space="preserve"> de junio con sustentación.</w:t>
      </w:r>
    </w:p>
    <w:p w:rsidR="007505D8" w:rsidRDefault="007505D8">
      <w:pPr>
        <w:jc w:val="both"/>
      </w:pPr>
    </w:p>
    <w:p w:rsidR="007505D8" w:rsidRDefault="009106AB">
      <w:pPr>
        <w:jc w:val="both"/>
      </w:pPr>
      <w:r>
        <w:t>Buena Suerte.</w:t>
      </w:r>
    </w:p>
    <w:sectPr w:rsidR="007505D8" w:rsidSect="007505D8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505D8"/>
    <w:rsid w:val="007505D8"/>
    <w:rsid w:val="009106AB"/>
    <w:rsid w:val="00960CB6"/>
    <w:rsid w:val="00C3260D"/>
    <w:rsid w:val="00C551FB"/>
    <w:rsid w:val="00F9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5D8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7505D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Normal"/>
    <w:rsid w:val="007505D8"/>
    <w:pPr>
      <w:spacing w:after="140" w:line="288" w:lineRule="auto"/>
    </w:pPr>
  </w:style>
  <w:style w:type="paragraph" w:styleId="Lista">
    <w:name w:val="List"/>
    <w:basedOn w:val="Cuerpodetexto"/>
    <w:rsid w:val="007505D8"/>
  </w:style>
  <w:style w:type="paragraph" w:customStyle="1" w:styleId="Pie">
    <w:name w:val="Pie"/>
    <w:basedOn w:val="Normal"/>
    <w:rsid w:val="007505D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505D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hrodrigs</cp:lastModifiedBy>
  <cp:revision>6</cp:revision>
  <dcterms:created xsi:type="dcterms:W3CDTF">2015-06-13T06:33:00Z</dcterms:created>
  <dcterms:modified xsi:type="dcterms:W3CDTF">2015-06-13T21:45:00Z</dcterms:modified>
  <dc:language>es-CO</dc:language>
</cp:coreProperties>
</file>